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Pr="00643E70" w:rsidRDefault="00643E70" w:rsidP="00643E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pacing w:val="-14"/>
          <w:sz w:val="32"/>
          <w:szCs w:val="32"/>
          <w:lang w:eastAsia="en-US"/>
        </w:rPr>
      </w:pPr>
      <w:bookmarkStart w:id="0" w:name="_GoBack"/>
      <w:bookmarkEnd w:id="0"/>
    </w:p>
    <w:p w:rsidR="00643E70" w:rsidRPr="00643E70" w:rsidRDefault="00643E70" w:rsidP="00643E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pacing w:val="-14"/>
          <w:sz w:val="32"/>
          <w:szCs w:val="32"/>
          <w:lang w:eastAsia="en-US"/>
        </w:rPr>
      </w:pPr>
    </w:p>
    <w:p w:rsidR="00643E70" w:rsidRPr="00FC2970" w:rsidRDefault="00643E70" w:rsidP="00FC29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pacing w:val="-14"/>
          <w:sz w:val="32"/>
          <w:szCs w:val="32"/>
          <w:lang w:eastAsia="en-US"/>
        </w:rPr>
      </w:pPr>
      <w:r w:rsidRPr="00FC2970">
        <w:rPr>
          <w:rFonts w:ascii="Times New Roman" w:eastAsiaTheme="minorHAnsi" w:hAnsi="Times New Roman" w:cs="Times New Roman"/>
          <w:spacing w:val="-14"/>
          <w:sz w:val="32"/>
          <w:szCs w:val="32"/>
          <w:lang w:eastAsia="en-US"/>
        </w:rPr>
        <w:t>Совет городского поселения</w:t>
      </w:r>
    </w:p>
    <w:p w:rsidR="00643E70" w:rsidRPr="00FC2970" w:rsidRDefault="00643E70" w:rsidP="00FC29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pacing w:val="-14"/>
          <w:sz w:val="32"/>
          <w:szCs w:val="32"/>
          <w:lang w:eastAsia="en-US"/>
        </w:rPr>
      </w:pPr>
      <w:r w:rsidRPr="00FC2970">
        <w:rPr>
          <w:rFonts w:ascii="Times New Roman" w:eastAsiaTheme="minorHAnsi" w:hAnsi="Times New Roman" w:cs="Times New Roman"/>
          <w:spacing w:val="-14"/>
          <w:sz w:val="32"/>
          <w:szCs w:val="32"/>
          <w:lang w:eastAsia="en-US"/>
        </w:rPr>
        <w:t xml:space="preserve"> «Забайкальское» муниципального района</w:t>
      </w:r>
    </w:p>
    <w:p w:rsidR="00643E70" w:rsidRPr="00FC2970" w:rsidRDefault="00643E70" w:rsidP="00FC29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pacing w:val="-14"/>
          <w:sz w:val="32"/>
          <w:szCs w:val="32"/>
          <w:lang w:eastAsia="en-US"/>
        </w:rPr>
      </w:pPr>
      <w:r w:rsidRPr="00FC2970">
        <w:rPr>
          <w:rFonts w:ascii="Times New Roman" w:eastAsiaTheme="minorHAnsi" w:hAnsi="Times New Roman" w:cs="Times New Roman"/>
          <w:spacing w:val="-14"/>
          <w:sz w:val="32"/>
          <w:szCs w:val="32"/>
          <w:lang w:eastAsia="en-US"/>
        </w:rPr>
        <w:t xml:space="preserve"> «Забайкальский район»</w:t>
      </w:r>
    </w:p>
    <w:p w:rsidR="00643E70" w:rsidRPr="00FC2970" w:rsidRDefault="00643E70" w:rsidP="00FC29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pacing w:val="-14"/>
          <w:sz w:val="32"/>
          <w:szCs w:val="32"/>
          <w:lang w:eastAsia="en-US"/>
        </w:rPr>
      </w:pPr>
      <w:r w:rsidRPr="00FC2970">
        <w:rPr>
          <w:rFonts w:ascii="Times New Roman" w:eastAsiaTheme="minorHAnsi" w:hAnsi="Times New Roman" w:cs="Times New Roman"/>
          <w:spacing w:val="-14"/>
          <w:sz w:val="32"/>
          <w:szCs w:val="32"/>
          <w:lang w:eastAsia="en-US"/>
        </w:rPr>
        <w:t xml:space="preserve">V – </w:t>
      </w:r>
      <w:proofErr w:type="spellStart"/>
      <w:r w:rsidRPr="00FC2970">
        <w:rPr>
          <w:rFonts w:ascii="Times New Roman" w:eastAsiaTheme="minorHAnsi" w:hAnsi="Times New Roman" w:cs="Times New Roman"/>
          <w:spacing w:val="-14"/>
          <w:sz w:val="32"/>
          <w:szCs w:val="32"/>
          <w:lang w:eastAsia="en-US"/>
        </w:rPr>
        <w:t>го</w:t>
      </w:r>
      <w:proofErr w:type="spellEnd"/>
      <w:r w:rsidRPr="00FC2970">
        <w:rPr>
          <w:rFonts w:ascii="Times New Roman" w:eastAsiaTheme="minorHAnsi" w:hAnsi="Times New Roman" w:cs="Times New Roman"/>
          <w:spacing w:val="-14"/>
          <w:sz w:val="32"/>
          <w:szCs w:val="32"/>
          <w:lang w:eastAsia="en-US"/>
        </w:rPr>
        <w:t xml:space="preserve"> созыва</w:t>
      </w:r>
    </w:p>
    <w:p w:rsidR="00643E70" w:rsidRPr="00643E70" w:rsidRDefault="00643E70" w:rsidP="00643E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pacing w:val="-14"/>
          <w:sz w:val="32"/>
          <w:szCs w:val="32"/>
          <w:lang w:eastAsia="en-US"/>
        </w:rPr>
      </w:pPr>
    </w:p>
    <w:p w:rsidR="00643E70" w:rsidRPr="00643E70" w:rsidRDefault="00643E70" w:rsidP="00643E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pacing w:val="-14"/>
          <w:sz w:val="32"/>
          <w:szCs w:val="32"/>
          <w:lang w:eastAsia="en-US"/>
        </w:rPr>
      </w:pPr>
      <w:r w:rsidRPr="00643E70">
        <w:rPr>
          <w:rFonts w:ascii="Times New Roman" w:eastAsiaTheme="minorHAnsi" w:hAnsi="Times New Roman" w:cs="Times New Roman"/>
          <w:b/>
          <w:spacing w:val="-14"/>
          <w:sz w:val="32"/>
          <w:szCs w:val="32"/>
          <w:lang w:eastAsia="en-US"/>
        </w:rPr>
        <w:t>РЕШЕНИЕ</w:t>
      </w:r>
    </w:p>
    <w:p w:rsidR="00643E70" w:rsidRPr="00643E70" w:rsidRDefault="00643E70" w:rsidP="00643E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</w:pPr>
    </w:p>
    <w:p w:rsidR="00643E70" w:rsidRPr="00643E70" w:rsidRDefault="00643E70" w:rsidP="00643E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</w:pP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«</w:t>
      </w:r>
      <w:r w:rsidR="00FC29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20 </w:t>
      </w: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»  </w:t>
      </w:r>
      <w:r w:rsidR="00243C16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октября </w:t>
      </w: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2023 года</w:t>
      </w: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ab/>
      </w: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ab/>
      </w: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ab/>
      </w: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ab/>
      </w: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ab/>
      </w: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ab/>
      </w: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ab/>
      </w: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ab/>
      </w:r>
      <w:r w:rsidRPr="00643E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ab/>
        <w:t>№</w:t>
      </w:r>
      <w:r w:rsidR="00FC2970">
        <w:rPr>
          <w:rFonts w:ascii="Times New Roman" w:eastAsiaTheme="minorHAnsi" w:hAnsi="Times New Roman" w:cs="Times New Roman"/>
          <w:spacing w:val="-14"/>
          <w:sz w:val="28"/>
          <w:szCs w:val="28"/>
          <w:lang w:eastAsia="en-US"/>
        </w:rPr>
        <w:t xml:space="preserve"> 96</w:t>
      </w:r>
    </w:p>
    <w:p w:rsidR="00643E70" w:rsidRPr="00643E70" w:rsidRDefault="00643E70" w:rsidP="00643E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pacing w:val="-11"/>
          <w:sz w:val="24"/>
          <w:szCs w:val="24"/>
          <w:lang w:eastAsia="en-US"/>
        </w:rPr>
      </w:pPr>
    </w:p>
    <w:p w:rsidR="00643E70" w:rsidRPr="00643E70" w:rsidRDefault="00643E70" w:rsidP="00643E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Cs/>
          <w:spacing w:val="-11"/>
          <w:sz w:val="28"/>
          <w:szCs w:val="28"/>
          <w:lang w:eastAsia="en-US"/>
        </w:rPr>
      </w:pPr>
      <w:proofErr w:type="spellStart"/>
      <w:r w:rsidRPr="00643E70">
        <w:rPr>
          <w:rFonts w:ascii="Times New Roman" w:eastAsiaTheme="minorHAnsi" w:hAnsi="Times New Roman" w:cs="Times New Roman"/>
          <w:bCs/>
          <w:spacing w:val="-11"/>
          <w:sz w:val="28"/>
          <w:szCs w:val="28"/>
          <w:lang w:eastAsia="en-US"/>
        </w:rPr>
        <w:t>пгт</w:t>
      </w:r>
      <w:proofErr w:type="spellEnd"/>
      <w:r w:rsidRPr="00643E70">
        <w:rPr>
          <w:rFonts w:ascii="Times New Roman" w:eastAsiaTheme="minorHAnsi" w:hAnsi="Times New Roman" w:cs="Times New Roman"/>
          <w:bCs/>
          <w:spacing w:val="-11"/>
          <w:sz w:val="28"/>
          <w:szCs w:val="28"/>
          <w:lang w:eastAsia="en-US"/>
        </w:rPr>
        <w:t>. Забайкальск</w:t>
      </w:r>
    </w:p>
    <w:p w:rsidR="00643E70" w:rsidRPr="00643E70" w:rsidRDefault="00643E70" w:rsidP="00643E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pacing w:val="-11"/>
          <w:sz w:val="24"/>
          <w:szCs w:val="24"/>
          <w:lang w:eastAsia="en-US"/>
        </w:rPr>
      </w:pPr>
    </w:p>
    <w:p w:rsidR="00643E70" w:rsidRPr="00643E70" w:rsidRDefault="00643E70" w:rsidP="00643E70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pacing w:val="-11"/>
          <w:sz w:val="24"/>
          <w:szCs w:val="24"/>
          <w:lang w:eastAsia="en-US"/>
        </w:rPr>
      </w:pPr>
    </w:p>
    <w:p w:rsidR="00643E70" w:rsidRPr="00FC2970" w:rsidRDefault="00643E70" w:rsidP="00FC29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43E7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Об утверждении </w:t>
      </w:r>
      <w:r w:rsidRPr="00643E7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Положения «Об организации сбора и вывоза твердых коммунальных отходов и мусора на территории городского поселения «Забайкальское».</w:t>
      </w:r>
    </w:p>
    <w:p w:rsidR="00643E70" w:rsidRPr="00643E70" w:rsidRDefault="00643E70" w:rsidP="00643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Федеральными законами от 10 января 2002 года № 7-ФЗ «Об охране окружающей среды», от 24 июня 1998 года № 89-ФЗ «Об отходах производства и потребления», на основании Экспертного заключения № ЭЗ-97 от 21.04.2023 года на решение Совета городского поселения «Забайкальское» от 29октября 2010 года № 178 «О принятии Положения «Об организации сбора и вывоза бытовых отходов и мусора на территории городского поселения «Забайкальское», статьи 27 Устава городского поселения «Забайкальское», Совет городского поселения «Забайкальское» </w:t>
      </w:r>
      <w:r w:rsidRPr="00643E70">
        <w:rPr>
          <w:rFonts w:ascii="Times New Roman" w:hAnsi="Times New Roman" w:cs="Times New Roman"/>
          <w:b/>
          <w:sz w:val="28"/>
          <w:szCs w:val="28"/>
        </w:rPr>
        <w:t>решил</w:t>
      </w:r>
      <w:r w:rsidRPr="00643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3E70" w:rsidRPr="00643E70" w:rsidRDefault="00643E70" w:rsidP="00643E7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i/>
          <w:sz w:val="20"/>
          <w:szCs w:val="20"/>
          <w:lang w:eastAsia="en-US"/>
        </w:rPr>
      </w:pPr>
    </w:p>
    <w:p w:rsidR="00643E70" w:rsidRPr="00643E70" w:rsidRDefault="00643E70" w:rsidP="00643E7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3E7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1. Утвердить Положение </w:t>
      </w:r>
      <w:r w:rsidRPr="00643E70">
        <w:rPr>
          <w:rFonts w:ascii="Times New Roman" w:hAnsi="Times New Roman" w:cs="Times New Roman"/>
          <w:bCs/>
          <w:sz w:val="28"/>
          <w:szCs w:val="28"/>
        </w:rPr>
        <w:t xml:space="preserve">«Об организации сбора и вывоза твердых коммунальных отходов и мусора на территории городского поселения «Забайкальское», согласно приложения. </w:t>
      </w:r>
    </w:p>
    <w:p w:rsidR="00643E70" w:rsidRPr="00643E70" w:rsidRDefault="00643E70" w:rsidP="00643E70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3E70">
        <w:rPr>
          <w:rFonts w:ascii="Times New Roman" w:eastAsiaTheme="minorHAnsi" w:hAnsi="Times New Roman" w:cs="Times New Roman"/>
          <w:sz w:val="28"/>
          <w:szCs w:val="28"/>
          <w:lang w:eastAsia="en-US"/>
        </w:rPr>
        <w:t>2. Признать утратившим силу Решение Совета городского поселения «Забайкальское» № 178 от 29.10.2010 года «</w:t>
      </w:r>
      <w:r w:rsidRPr="00643E70">
        <w:rPr>
          <w:rFonts w:ascii="Times New Roman" w:hAnsi="Times New Roman" w:cs="Times New Roman"/>
          <w:bCs/>
          <w:sz w:val="28"/>
          <w:szCs w:val="28"/>
        </w:rPr>
        <w:t>О принятии Положения «Об организации сбора и вывоза бытовых отходов и мусора на территории городского поселения «Забайкальское».</w:t>
      </w:r>
    </w:p>
    <w:p w:rsidR="00643E70" w:rsidRPr="00643E70" w:rsidRDefault="00643E70" w:rsidP="00643E70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Theme="minorHAnsi" w:hAnsi="Times New Roman" w:cstheme="minorBidi"/>
          <w:i/>
          <w:sz w:val="28"/>
          <w:szCs w:val="28"/>
          <w:lang w:eastAsia="en-US"/>
        </w:rPr>
      </w:pPr>
      <w:r w:rsidRPr="00643E70">
        <w:rPr>
          <w:rFonts w:ascii="Times New Roman" w:eastAsiaTheme="minorHAnsi" w:hAnsi="Times New Roman" w:cstheme="minorBidi"/>
          <w:sz w:val="28"/>
          <w:szCs w:val="28"/>
          <w:lang w:eastAsia="en-US"/>
        </w:rPr>
        <w:t>3.</w:t>
      </w:r>
      <w:r w:rsidRPr="00643E70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43E7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Настоящее решение вступает в силу на следующий день, после дня его официального опубликования (обнародования). </w:t>
      </w:r>
    </w:p>
    <w:p w:rsidR="00643E70" w:rsidRPr="00643E70" w:rsidRDefault="00643E70" w:rsidP="00643E7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43E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 Настоящее решение опубликовать (обнародовать) </w:t>
      </w:r>
      <w:r w:rsidRPr="00643E70">
        <w:rPr>
          <w:rFonts w:ascii="Times New Roman" w:eastAsiaTheme="minorHAnsi" w:hAnsi="Times New Roman" w:cstheme="minorBidi"/>
          <w:sz w:val="28"/>
          <w:szCs w:val="28"/>
          <w:lang w:eastAsia="en-US"/>
        </w:rPr>
        <w:t>на официальном сайте Администрации городского поселения «Забайкальское» и информационном вестнике «Вести Забайкальска».</w:t>
      </w:r>
      <w:r w:rsidRPr="00643E7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643E70" w:rsidRPr="00643E70" w:rsidRDefault="00643E70" w:rsidP="00643E7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3E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</w:p>
    <w:p w:rsidR="00643E70" w:rsidRPr="00643E70" w:rsidRDefault="00643E70" w:rsidP="00643E70">
      <w:pPr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43E70" w:rsidRPr="00643E70" w:rsidRDefault="00643E70" w:rsidP="00643E7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43E70" w:rsidRPr="00FC2970" w:rsidRDefault="00643E70" w:rsidP="00643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29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Глава городского поселения </w:t>
      </w:r>
    </w:p>
    <w:p w:rsidR="00643E70" w:rsidRPr="00FC2970" w:rsidRDefault="00643E70" w:rsidP="00643E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C29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«Забайкальское»                                          </w:t>
      </w:r>
      <w:r w:rsidR="00FC29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</w:t>
      </w:r>
      <w:proofErr w:type="spellStart"/>
      <w:r w:rsidRPr="00FC29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А.В.Красновский</w:t>
      </w:r>
      <w:proofErr w:type="spellEnd"/>
      <w:r w:rsidRPr="00FC297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ab/>
      </w:r>
      <w:r w:rsidRPr="00FC297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ab/>
      </w:r>
      <w:r w:rsidRPr="00FC297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ab/>
      </w: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00EC" w:rsidRDefault="00C500EC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00EC" w:rsidRDefault="00C500EC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00EC" w:rsidRDefault="00C500EC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00EC" w:rsidRDefault="00C500EC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00EC" w:rsidRDefault="00C500EC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00EC" w:rsidRDefault="00C500EC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00EC" w:rsidRDefault="00C500EC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00EC" w:rsidRDefault="00C500EC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00EC" w:rsidRDefault="00C500EC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00EC" w:rsidRDefault="00C500EC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5F94" w:rsidRDefault="00CC5F94" w:rsidP="00CC5F94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CC5F94" w:rsidRDefault="00CC5F94" w:rsidP="00CC5F94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Решению Совета городского</w:t>
      </w:r>
    </w:p>
    <w:p w:rsidR="00CC5F94" w:rsidRDefault="00CC5F94" w:rsidP="00CC5F94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поселения «Забайкальское» </w:t>
      </w:r>
    </w:p>
    <w:p w:rsidR="00CC5F94" w:rsidRDefault="00FC2970" w:rsidP="00CC5F94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« 20 </w:t>
      </w:r>
      <w:r w:rsidR="00CC5F94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октября </w:t>
      </w:r>
      <w:r w:rsidR="00CC5F94">
        <w:rPr>
          <w:rFonts w:ascii="Times New Roman" w:hAnsi="Times New Roman"/>
          <w:sz w:val="24"/>
        </w:rPr>
        <w:t xml:space="preserve">2023 года № </w:t>
      </w:r>
      <w:r>
        <w:rPr>
          <w:rFonts w:ascii="Times New Roman" w:hAnsi="Times New Roman"/>
          <w:sz w:val="24"/>
        </w:rPr>
        <w:t>96</w:t>
      </w:r>
    </w:p>
    <w:p w:rsidR="00CC5F94" w:rsidRDefault="00CC5F94" w:rsidP="00CC5F94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CC5F94" w:rsidRDefault="00CC5F94" w:rsidP="00CC5F94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CC5F94" w:rsidRDefault="00CC5F94" w:rsidP="00CC5F94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ПОЛОЖЕНИЕ</w:t>
      </w:r>
      <w:r>
        <w:rPr>
          <w:rFonts w:ascii="Times New Roman" w:hAnsi="Times New Roman"/>
          <w:b/>
          <w:sz w:val="28"/>
        </w:rPr>
        <w:br/>
        <w:t>ОБ ОРГАНИЗАЦИИ СБОРА И ВЫВОЗА ТВЕРДЫХ КОММУНАЛЬНЫХ ОТХОДОВ И МУСОРА НА ТЕРРИТОРИИ ГОРОДСКОГО ПОСЕЛЕНИЯ «ЗАБАЙКАЛЬСКОЕ»</w:t>
      </w:r>
    </w:p>
    <w:p w:rsidR="00CC5F94" w:rsidRDefault="00CC5F94" w:rsidP="00CC5F94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об организации сбора и вывоза твердых коммунальных отходов и мусора (далее - Положение) устанавливает единые и обязательные для исполнения нормы и требования в сфере организации сбора и вывоза твердых коммунальных отходов и мусора на территории городского поселения «Забайкальское».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Федеральным законом от 24.06.1998 № 89-ФЗ «Об отходах производства и потребления».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работ по сбору и вывозу твердых коммунальных отходов и мусора возлагается на Главу городского поселения «Забайкальское», жилищно-эксплуатационные организации, собственников, владельцев или пользователей земельных участков, зданий, строений и сооружений, расположенных на территории городского поселения «Забайкальское».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C5F94" w:rsidRDefault="00CC5F94" w:rsidP="00CC5F94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:rsidR="00CC5F94" w:rsidRDefault="00CC5F94" w:rsidP="00CC5F94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Организация сбора и вывоза твердых коммунальных отходов на территории городского поселения «Забайкальское» включает в себя: 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создание условий для развития рынка деятельности юридических лиц и предпринимателей без образования юридического лица по обращению с твердыми коммунальными и промышленными отходами на территории городского поселения «Забайкальское».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организацию своевременного сбора и вывоза твердых коммунальных и промышленных отходов;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обеспечение контроля за соблюдением законодательства в части сбора и вывоза твердых коммунальных отходов на территории городского поселения «Забайкальское».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 компетенции Администрации городского поселения «Забайкальское» относятся: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разработка нормативов накопления твердых коммунальных отходов;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тарифов на оплату услуг по обращению с коммунальными и промышленными (не опасными) отходами.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утверждение нормативов накопления твердых коммунальных отходов.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C5F94" w:rsidRDefault="00CC5F94" w:rsidP="00CC5F94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Основные понятия и требования</w:t>
      </w:r>
    </w:p>
    <w:p w:rsidR="00CC5F94" w:rsidRDefault="00CC5F94" w:rsidP="00CC5F94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 Территория предприятий, организаций, учреждений и иных хозяйствующих субъектов - часть территории, имеющая площадь, границы, местоположение, правовой статус, целевое назначение, находящаяся в собственности, владении или пользовании хозяйствующего субъекта.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Прилегающая территория - территория общего пользования, закрепленная органом местного самоуправления городского поселения «Забайкальское» за собственниками, владельцами или пользователями.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Бытовые отходы - твердые и жидкие бытовые отходы.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Твердые коммунальные отходы (ТКО)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предпринимателей, и подобные по составу отходам, образующимся в жилых помещениях в процессе потребления физическими лицами.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Жидкие бытовые отходы (ЖБО) - нечистоты и помои.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Мусор - крупногабаритный и негабаритный мусор.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Крупногабаритный мусор (КГМ) –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Негабаритный мусор и негабаритные материалы (НМ) - отбросы, размеры которых превышают размеры стандартных баков для мусора (строительный мусор, старая мебель, ящики, бытовая техника, упаковочные материалы).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Контейнер – мусоросборник, предназначенный для складирования твердых коммунальных отходов, за исключением крупногабаритного и негабаритного мусора.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Бункер-накопитель - стандартная емкость для сбора ТКО и КГМ объемом 2 и более кубических метров.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Контейнерная площадка –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эпидемиологического благополучия населения и предназначенное для размещения контейнеров и бункеров.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Санитарная очистка территории - сбор, вывоз и утилизация (обезвреживание) твердых коммунальных отходов (ТКО), крупногабаритного мусора (КГМ) и негабаритного мусора (НМ)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Сбор отходов – прием отходов в целях их дальнейшей обработки, утилизации, обезвреживания, размещения лицом, осуществляющим их обработку, утилизацию, обезвреживание, размещение.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Вывоз твердых коммунальных отходов – транспортирование твердых коммунальных отходов от мест (площадок) их накопления до </w:t>
      </w:r>
      <w:r>
        <w:rPr>
          <w:rFonts w:ascii="Times New Roman" w:hAnsi="Times New Roman"/>
          <w:sz w:val="28"/>
        </w:rPr>
        <w:lastRenderedPageBreak/>
        <w:t>объектов, используемых для обработки, утилизации, обезвреживания, захоронения твердых коммунальных отходов.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Договор на вывоз ТКО (КГМ) - письменное соглашение, заключенное между заказчиком и специализированным предприятием, на вывоз ТКО (КГМ) и негабаритного мусора (НМ).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График вывоза ТКО (КГМ) - составная часть договора на вывоз ТКО (КГМ) с указанием места (адреса), объема и времени вывоза.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Срыв графика вывоза ТКО (КГМ) - несоблюдение маршрутного, почасового графика вывоза ТКО (КГМ) сроком более 5 часов.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Навал мусора - скопление отходов производства и потребления, возникшее в результате их самовольного (несанкционированного) сбора (размещения) или складирования, по объему не превышающее 1 кубического метра.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Очаговый навал мусора - скопление отходов производства и потребления, возникшее в результате их самовольного (несанкционированного) сброса (размещения) или складирования, по объему до 30 кубических метров на территории площадью до 50 квадратных метров.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Несанкционированная свалка мусора - скопление отходов производства и потребления, возникшее в результате их самовольного (несанкционированного) сброса (размещения) или складирования на площади свыше 50 квадратных метров и объемом свыше 30 кубических метров.</w:t>
      </w:r>
    </w:p>
    <w:p w:rsidR="00CC5F94" w:rsidRDefault="00CC5F94" w:rsidP="00CC5F9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17. Временные мусоросборники — это емкости, предназначенные для сбора отходов на улицах в частном секторе.</w:t>
      </w:r>
    </w:p>
    <w:p w:rsidR="00CC5F94" w:rsidRDefault="00CC5F94" w:rsidP="00CC5F9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18. </w:t>
      </w:r>
      <w:proofErr w:type="spellStart"/>
      <w:r>
        <w:rPr>
          <w:rFonts w:ascii="Times New Roman" w:hAnsi="Times New Roman"/>
          <w:sz w:val="28"/>
        </w:rPr>
        <w:t>Помойницы</w:t>
      </w:r>
      <w:proofErr w:type="spellEnd"/>
      <w:r>
        <w:rPr>
          <w:rFonts w:ascii="Times New Roman" w:hAnsi="Times New Roman"/>
          <w:sz w:val="28"/>
        </w:rPr>
        <w:t xml:space="preserve"> – это выгреб для сбора жидких бытовых отходов в не канализированных домовладениях, которые должны иметь водонепроницаемый выгреб и надземную часть с крышкой и решеткой для отделения твердых фракций. </w:t>
      </w:r>
    </w:p>
    <w:p w:rsidR="00CC5F94" w:rsidRDefault="00CC5F94" w:rsidP="00CC5F94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CC5F94" w:rsidRDefault="00CC5F94" w:rsidP="00CC5F94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CC5F94" w:rsidRDefault="00CC5F94" w:rsidP="00CC5F94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Организация сбора и вывоза ТКО, КГМ, ЖБО, НМ</w:t>
      </w:r>
    </w:p>
    <w:p w:rsidR="00CC5F94" w:rsidRDefault="00CC5F94" w:rsidP="00CC5F94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</w:rPr>
      </w:pP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Организация сбора и вывоза ТКО, КГМ, ЖБО, НМ осуществляется в соответствии с настоящим Положением об организации сбора и вывоза твердых коммунальных отходов и мусора на территории городского поселения «Забайкальское».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Физические и юридические лица обязаны заключать договоры на сбор, хранение и вывоз ТКО, КГМ и НМ, а также ЖБО.</w:t>
      </w:r>
    </w:p>
    <w:p w:rsidR="00CC5F94" w:rsidRPr="00F9727A" w:rsidRDefault="00CC5F94" w:rsidP="00CC5F94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bCs/>
          <w:sz w:val="28"/>
        </w:rPr>
      </w:pPr>
      <w:r w:rsidRPr="00F9727A">
        <w:rPr>
          <w:rFonts w:ascii="Times New Roman" w:hAnsi="Times New Roman"/>
          <w:bCs/>
          <w:sz w:val="28"/>
        </w:rPr>
        <w:t>3. Организация сбора ТКО и КГМ.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Сбор и временное хранение отходов производства, образующихся в результате хозяйственной деятельности предприятий, осуществляются силами этих предприятий в специально оборудованных для этих целей местах в соответствии с утвержденными в установленном порядке лимитами размещения отходов производства и потребления.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2) Сбор твердых коммунальных отходов следует складировать в контейнер. 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Складирование отходов на территории предприятия вне специально отведенных мест и превышение лимитов на их размещение запрещаются. Временное складирование растительности и иного грунта разрешается только на специально отведенных участках.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 допускается переполнение контейнеров, бункеров-накопителей мусором, а также складирование НМ в контейнерах для ТКО. Сбор НМ осуществляется по индивидуальным заказам жилищно-эксплуатационных организаций, граждан и других организаций.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Складирование КГМ вне бункеров-накопителей или специально оборудованных площадок (с твердым покрытием и 3-сторонним ограждением) запрещается.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Вывоз ТКО и КГМ.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1) Вывоза ТКО осуществляется уполномоченной организацией в соответствии с установленным порядком.  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2)  Твердые коммунальные отходы должны вывозиться ежедневно.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нечистоты и помои не канализованных домовладений - по мере накопления по заявкам обслуживаемых организаций, при этом допускается наполнение выгреба не выше, чем 0,35 метра от поверхности земли;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крупногабаритные отходы и НМ от текущего ремонта квартир, а также шлак местных котельных должны вывозиться по мере накопления, но не реже 1 раза в месяц.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3) Уборку мусора, высыпающегося при выгрузке из контейнеров в мусоровоз или загрузке бункера, а также выпавшего мусора до выгрузки, производят работники организации, осуществляющей вывоз ТКО, КГМ.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4) Накопление твердых коммунальных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5) Контейнерные площадки, организуемые заинтересованными лицами, независимо от видов мусоросборников должны иметь подъездной путь, твердое (асфальтовое, бетонное) покрытие с уклоном для отведения талых и дождевых вод, а также ограждение, обеспечивающее предупреждение распространения отходов за пределы контейнерной площадки. 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6) Контейнерная площадка должна располагается на уровне земли, на твердом, прочном, легко очищающем покрытии, которое способно выдерживать установку и выкатывание контейнеров без повреждения, без скопления на них воды. Подъезд к контейнерным площадкам должен иметь твердое покрытие.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7) Контейнерная площадка должна иметь с трех сторон ограждение высотой не менее 1,5 м., чтобы не допускать попадания мусора на прилегающую территорию. Допускается изготовление контейнерных площадок закрытого типа по индивидуальным проектам (эскизам), разработанным и согласованным в установленном порядке.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8) Контейнерные площадки должны быть удалены от жилых домов, детских учреждений, спортивных площадок и от мест отдыха населения на расстояние не менее 20 м., но не более 100 м.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9) Контейнерные площадки и площадки для установки бункеров-накопителей должны быть постоянно очищены от твердого коммунального и крупногабаритного мусора, содержаться в чистоте и порядке.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10) Замена контейнеров для сбора ТКО проводится собственником, владельцем контейнеров по мере необходимости, но не реже 1 раза в 2 года.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11) Контейнеры, бункеры-накопители и площадки под ними в соответствии с требованиями "Роспотребнадзора" должны не реже 1 раза в 7 дней (кроме зимнего периода) промываться и обрабатываться дезинфицирующими средствами.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12) Подъезды к местам, где установлены контейнеры должны освещаться и иметь дорожные покрытия с учетом разворота машин и выпуска стрелы подъема контейнеровоза или манипулятора.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13). Сбор жидких бытовых отходов и помоев на территории не канализованных домовладений производится специализированными предприятиями на договорной основе в течение трех дней с момента оформления заявки. Для сбора жидких бытовых отходов и помоев на территории не канализованных домовладений при невозможности установки биотуалетов следует устраивать </w:t>
      </w:r>
      <w:proofErr w:type="spellStart"/>
      <w:r>
        <w:rPr>
          <w:rFonts w:ascii="Times New Roman" w:hAnsi="Times New Roman"/>
          <w:sz w:val="28"/>
        </w:rPr>
        <w:t>помойницы</w:t>
      </w:r>
      <w:proofErr w:type="spellEnd"/>
      <w:r>
        <w:rPr>
          <w:rFonts w:ascii="Times New Roman" w:hAnsi="Times New Roman"/>
          <w:sz w:val="28"/>
        </w:rPr>
        <w:t>, как правило, объединенные с дворовыми уборными общим выгребом.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Помойницы</w:t>
      </w:r>
      <w:proofErr w:type="spellEnd"/>
      <w:r>
        <w:rPr>
          <w:rFonts w:ascii="Times New Roman" w:hAnsi="Times New Roman"/>
          <w:sz w:val="28"/>
        </w:rPr>
        <w:t xml:space="preserve"> должны иметь открывающиеся загрузочные люки с установленными под ними решетками с отверстиями до 25 мм.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14) Сбор влажных отходов и выливание помоев в контейнер не допускаются. 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15) Крупногабаритные отходы: старая мебель, велосипеды, остатки от текущего ремонта квартир и т.п. должны собираться на специально отведенных площадках или в бункеры-накопители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 за дополнительную плату по единым тарифам на грузовые перевозки.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16) Сжигание всех видов отходов на территории домовладений и в мусоросборниках запрещается. 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17) На всех, улицах, переулках, площадях, остановках общественного транспорта, у входов в административные и общественные здания, объекты торговли, предприятия общественного питания, школы, поликлиники, на детских площадках, в парках,  зонах отдыха, учреждениях образования, здравоохранения и других местах массового посещения населения, у каждого подъезда жилых домов должны быть установлены урны стандартного образца.  Установка, очистка и ремонт урн осуществляются организациями, на которые возложена уборка указанных территорий.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18) Урны следует очищать от отходов в течение дня по мере необходимости, но не реже одного раза в сутки, а во время утренней уборки периодически (не реже 1 раза в месяц) промывать.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19) Окраску урны следует возобновлять не реже одного раза в полгода.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20) Работы по дезинфекции металлических мусоросборников, контейнеров, а также </w:t>
      </w:r>
      <w:proofErr w:type="spellStart"/>
      <w:r>
        <w:rPr>
          <w:rFonts w:ascii="Times New Roman" w:hAnsi="Times New Roman"/>
          <w:sz w:val="28"/>
        </w:rPr>
        <w:t>мусоросборочных</w:t>
      </w:r>
      <w:proofErr w:type="spellEnd"/>
      <w:r>
        <w:rPr>
          <w:rFonts w:ascii="Times New Roman" w:hAnsi="Times New Roman"/>
          <w:sz w:val="28"/>
        </w:rPr>
        <w:t xml:space="preserve"> контейнерных площадок выполняются по договору со специализированными службами.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21) Устранение на территории домовладения скопления бездомных животных (кошек, собак и пр.) организации по обслуживанию жилищного фонда осуществляют по договору со специализированными службами (санитарной, ветеринарной и др.).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22) Юридические и физические лица, осуществляющие строительство (реконструкцию), ремонт жилых и нежилых помещений, обязаны заключить договор на вывоз строительных отходов. Временное складирование указанных отходов допускается только в бункеры-накопители (если таковые имеются) установленные в местах, согласованных с собственником, владельцем, пользователем территории.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23) Организации по обслуживанию жилищного фонда, обязаны обеспечивать: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установку на обслуживаемой территории сборников для твердых коммунальных отходов, а в не канализованных зданиях иметь, кроме того, биотуалеты;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своевременную уборку территории и систематическое наблюдение за ее санитарным состоянием;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заключение договоров на вывоз отходов с организациями по очистке и обеспечить контроль над выполнением графика удаления отходов;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свободный подъезд и освещение около площадок под установку контейнеров и мусоросборников;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содержание в исправном состоянии контейнеров и мусоросборников для отходов (кроме контейнеров и бункеров, находящихся на балансе других организаций) без переполнения и загрязнения территории;</w:t>
      </w:r>
    </w:p>
    <w:p w:rsidR="00CC5F94" w:rsidRDefault="00CC5F94" w:rsidP="00CC5F94">
      <w:pPr>
        <w:keepLines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среди населения широкой разъяснительной работы по организации уборки территории.</w:t>
      </w:r>
    </w:p>
    <w:p w:rsidR="00CC5F94" w:rsidRDefault="00CC5F94" w:rsidP="00CC5F9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CC5F94" w:rsidRDefault="00CC5F94" w:rsidP="00CC5F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Порядок вывоза отходов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1.Сбор, транспортирование, обработка, утилизация, обезвреживание, захоронение ТКО, НМ, КГО на территории субъектов Российской Федерации </w:t>
      </w:r>
      <w:r>
        <w:rPr>
          <w:rFonts w:ascii="Times New Roman" w:hAnsi="Times New Roman"/>
          <w:sz w:val="28"/>
        </w:rPr>
        <w:lastRenderedPageBreak/>
        <w:t>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 осуществлении вывоза отходов их собственниками, водители транспортных средств должны иметь талоны на размещение отходов, которые реализуются специализированным предприятием. Объем перевозимых отходов должен соответствовать объему, указанному в талонах.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Порядок заключения договоров на вывоз твердых коммунальных отходов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Региональные операторы заключают договоры на оказание услуг по обращению с твердыми коммунальными отходами с собственниками коммунальных отходов, если иное не предусмотрено законодательством Российской Федерации. Договор на оказание услуг по обращению с твердыми коммунальными отходами является публичным для регионального оператора. Региональный оператор не вправе отказаться от заключения договора на оказание услуг по обращению с твердыми коммунальными отходами собственнику твердых коммунальных отходов, которые образуются, и места накопления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Всем хозяйствующим субъектам, расположенным и осуществляющим свою деятельность на территории городского поселения «Забайкальское», необходимо заключить договоры на вывоз твердых коммунальных отходов с Региональным оператором и по дополнительным договорам со специализированными организациями по обращению с отходами.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Все садоводческие общества, товарищества, гаражные кооперативы, общества индивидуальной застройки и иные коллективные организации обязаны организовать сбор и вывоз отходов на закрепленной территории. 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Обязательства по заключению договоров на вывоз отходов со специализированной организацией должны быть включены в договоры аренды на земельные участки и в акты госприёмки в эксплуатацию законченного строительством объекта.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Учет и нормирование отходов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Нормативы образования отходов и лимиты на их размещение разрабатываются юридическими лицами или индивидуальными предпринимателями, осуществляющими хозяйственную и (или) иную деятельность на объектах Ι и ΙΙ категорий, определяемых в соответствии с законодательством в области охраны окружающей среды.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Предприятия, организации и граждане, осуществляющие ремонтно-строительные работы, в договоре на оказание услуг предусматривают </w:t>
      </w:r>
      <w:r>
        <w:rPr>
          <w:rFonts w:ascii="Times New Roman" w:hAnsi="Times New Roman"/>
          <w:sz w:val="28"/>
        </w:rPr>
        <w:lastRenderedPageBreak/>
        <w:t>расходы на вывоз строительных отходов и осуществляют их вывоз, до начала работ.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 приеме отходов на мусороперегрузочной станции твердых коммунальных отходов регистрируется дата приема, номера и даты выдачи талонов, наименование юридического лица, Ф.И.О. водителя, государственный номер автотранспортного средства, доставившего отходы на полигон. До 25 числа каждого месяца данная информация представляется в Администрацию городского поселения «Забайкальское».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8.Ответственность юридических и физических лиц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за нарушение Положения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1.Контроль над соблюдением настоящего Положения осуществляют:</w:t>
      </w:r>
    </w:p>
    <w:p w:rsidR="00CC5F94" w:rsidRDefault="00CC5F94" w:rsidP="00CC5F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"Роспотребнадзор";</w:t>
      </w:r>
    </w:p>
    <w:p w:rsidR="00CC5F94" w:rsidRDefault="00CC5F94" w:rsidP="00CC5F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инспекции и другие органы (должностные лица), обеспечивающие соблюдение установленных норм и правил в сфере санитарного содержания Поселения;</w:t>
      </w:r>
    </w:p>
    <w:p w:rsidR="00CC5F94" w:rsidRDefault="00CC5F94" w:rsidP="00CC5F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 местного самоуправления.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Юридические и физические лица, виновные в нарушении настоящего Положения, привлекаются к административной ответственности в установленном порядке согласно действующему законодательству.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Юридические и физические лица, нанесшие своими противоправными действиями или бездействием ущерб городскому поселению «Забайкальское», обязаны возместить нанесенный ущерб, согласно действующему административному законодательству.</w:t>
      </w:r>
    </w:p>
    <w:p w:rsidR="00CC5F94" w:rsidRDefault="00CC5F94" w:rsidP="00CC5F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отказа (уклонения) от возмещения ущерба в указанный срок ущерб взыскивается в судебном порядке.</w:t>
      </w:r>
    </w:p>
    <w:p w:rsidR="00CC5F94" w:rsidRDefault="00CC5F94" w:rsidP="00CC5F9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CC5F94" w:rsidRDefault="00CC5F94" w:rsidP="00CC5F94">
      <w:pPr>
        <w:ind w:firstLine="851"/>
        <w:rPr>
          <w:rFonts w:ascii="Times New Roman" w:hAnsi="Times New Roman"/>
          <w:sz w:val="28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643E7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643E7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3E70" w:rsidRDefault="00643E70" w:rsidP="000D55AF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20A8" w:rsidRDefault="00DF20A8" w:rsidP="00C500EC">
      <w:pPr>
        <w:rPr>
          <w:rFonts w:ascii="Times New Roman" w:hAnsi="Times New Roman" w:cs="Times New Roman"/>
          <w:sz w:val="28"/>
          <w:szCs w:val="28"/>
        </w:rPr>
      </w:pPr>
    </w:p>
    <w:sectPr w:rsidR="00DF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0A8"/>
    <w:rsid w:val="000425C5"/>
    <w:rsid w:val="000D18FB"/>
    <w:rsid w:val="000D55AF"/>
    <w:rsid w:val="00243C16"/>
    <w:rsid w:val="002E6BCA"/>
    <w:rsid w:val="005C73D7"/>
    <w:rsid w:val="005D4B28"/>
    <w:rsid w:val="00643E70"/>
    <w:rsid w:val="00670F46"/>
    <w:rsid w:val="006A161D"/>
    <w:rsid w:val="00740F55"/>
    <w:rsid w:val="008F7B83"/>
    <w:rsid w:val="009E2814"/>
    <w:rsid w:val="00AF031B"/>
    <w:rsid w:val="00B82A91"/>
    <w:rsid w:val="00C500EC"/>
    <w:rsid w:val="00CC5F94"/>
    <w:rsid w:val="00DF20A8"/>
    <w:rsid w:val="00F2545E"/>
    <w:rsid w:val="00FC2970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AE87B-26D2-4F79-8A0E-D007CD5D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0A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E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10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Professional</cp:lastModifiedBy>
  <cp:revision>17</cp:revision>
  <cp:lastPrinted>2023-10-20T03:05:00Z</cp:lastPrinted>
  <dcterms:created xsi:type="dcterms:W3CDTF">2023-06-15T05:18:00Z</dcterms:created>
  <dcterms:modified xsi:type="dcterms:W3CDTF">2023-10-30T02:32:00Z</dcterms:modified>
</cp:coreProperties>
</file>